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349"/>
        <w:gridCol w:w="450"/>
        <w:gridCol w:w="1170"/>
        <w:gridCol w:w="450"/>
        <w:gridCol w:w="810"/>
        <w:gridCol w:w="2250"/>
      </w:tblGrid>
      <w:tr w:rsidR="00713088" w:rsidRPr="00DD6398" w:rsidTr="006E6777">
        <w:trPr>
          <w:trHeight w:val="230"/>
        </w:trPr>
        <w:tc>
          <w:tcPr>
            <w:tcW w:w="1938" w:type="dxa"/>
            <w:shd w:val="clear" w:color="auto" w:fill="D9D9D9"/>
            <w:vAlign w:val="center"/>
          </w:tcPr>
          <w:p w:rsidR="00713088" w:rsidRPr="00713088" w:rsidRDefault="00713088" w:rsidP="00903D04">
            <w:pPr>
              <w:pStyle w:val="BodyText"/>
              <w:tabs>
                <w:tab w:val="left" w:pos="612"/>
                <w:tab w:val="left" w:pos="7740"/>
              </w:tabs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713088">
              <w:rPr>
                <w:rFonts w:ascii="Arial" w:hAnsi="Arial" w:cs="Arial"/>
                <w:b/>
                <w:bCs/>
                <w:color w:val="1F497D" w:themeColor="text2"/>
              </w:rPr>
              <w:t>Title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13088" w:rsidRPr="00713088" w:rsidRDefault="00E0771F" w:rsidP="00E0771F">
            <w:pPr>
              <w:tabs>
                <w:tab w:val="left" w:pos="1830"/>
              </w:tabs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Controls</w:t>
            </w:r>
            <w:r w:rsidR="00E7224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082E3B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Engineer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– Level I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713088" w:rsidRPr="00713088" w:rsidRDefault="00713088" w:rsidP="00903D04">
            <w:pPr>
              <w:pStyle w:val="BodyText"/>
              <w:tabs>
                <w:tab w:val="left" w:pos="612"/>
                <w:tab w:val="left" w:pos="7740"/>
              </w:tabs>
              <w:spacing w:before="40" w:after="40"/>
              <w:rPr>
                <w:rFonts w:ascii="Arial" w:hAnsi="Arial" w:cs="Arial"/>
                <w:b/>
                <w:bCs/>
                <w:color w:val="1F497D" w:themeColor="text2"/>
                <w:szCs w:val="20"/>
              </w:rPr>
            </w:pPr>
            <w:r w:rsidRPr="00713088">
              <w:rPr>
                <w:rFonts w:ascii="Arial" w:hAnsi="Arial" w:cs="Arial"/>
                <w:b/>
                <w:bCs/>
                <w:color w:val="1F497D" w:themeColor="text2"/>
              </w:rPr>
              <w:t>Working Title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713088" w:rsidRPr="00713088" w:rsidRDefault="00E0771F" w:rsidP="00431526">
            <w:pPr>
              <w:tabs>
                <w:tab w:val="left" w:pos="1830"/>
              </w:tabs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Controls Engineer – Level I</w:t>
            </w:r>
          </w:p>
        </w:tc>
      </w:tr>
      <w:tr w:rsidR="00713088" w:rsidRPr="00DD6398" w:rsidTr="006E6777">
        <w:trPr>
          <w:trHeight w:val="230"/>
        </w:trPr>
        <w:tc>
          <w:tcPr>
            <w:tcW w:w="1938" w:type="dxa"/>
            <w:shd w:val="clear" w:color="auto" w:fill="D9D9D9"/>
            <w:vAlign w:val="center"/>
          </w:tcPr>
          <w:p w:rsidR="00713088" w:rsidRPr="00713088" w:rsidRDefault="001D2F53" w:rsidP="00903D04">
            <w:pPr>
              <w:pStyle w:val="BodyText"/>
              <w:tabs>
                <w:tab w:val="left" w:pos="612"/>
                <w:tab w:val="left" w:pos="7740"/>
              </w:tabs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</w:rPr>
              <w:t>Status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13088" w:rsidRPr="00713088" w:rsidRDefault="001D2F53" w:rsidP="00903D04">
            <w:pPr>
              <w:tabs>
                <w:tab w:val="left" w:pos="1830"/>
              </w:tabs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Full-Time</w:t>
            </w:r>
          </w:p>
        </w:tc>
        <w:tc>
          <w:tcPr>
            <w:tcW w:w="2880" w:type="dxa"/>
            <w:gridSpan w:val="4"/>
            <w:shd w:val="clear" w:color="auto" w:fill="D9D9D9" w:themeFill="background1" w:themeFillShade="D9"/>
            <w:vAlign w:val="center"/>
          </w:tcPr>
          <w:p w:rsidR="00713088" w:rsidRPr="00713088" w:rsidRDefault="00713088" w:rsidP="00903D04">
            <w:pPr>
              <w:pStyle w:val="BodyText"/>
              <w:tabs>
                <w:tab w:val="left" w:pos="612"/>
                <w:tab w:val="left" w:pos="7740"/>
              </w:tabs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713088">
              <w:rPr>
                <w:rFonts w:ascii="Arial" w:hAnsi="Arial" w:cs="Arial"/>
                <w:b/>
                <w:bCs/>
                <w:color w:val="1F497D" w:themeColor="text2"/>
              </w:rPr>
              <w:t>FLSA Status (US Only)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13088" w:rsidRPr="00713088" w:rsidRDefault="00713088" w:rsidP="00903D04">
            <w:pPr>
              <w:tabs>
                <w:tab w:val="left" w:pos="1830"/>
              </w:tabs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71308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Exempt</w:t>
            </w:r>
          </w:p>
        </w:tc>
      </w:tr>
      <w:tr w:rsidR="00713088" w:rsidRPr="00DD6398" w:rsidTr="006E6777">
        <w:trPr>
          <w:trHeight w:val="230"/>
        </w:trPr>
        <w:tc>
          <w:tcPr>
            <w:tcW w:w="1938" w:type="dxa"/>
            <w:shd w:val="clear" w:color="auto" w:fill="D9D9D9"/>
            <w:vAlign w:val="center"/>
          </w:tcPr>
          <w:p w:rsidR="00713088" w:rsidRPr="00713088" w:rsidRDefault="00713088" w:rsidP="00903D04">
            <w:pPr>
              <w:pStyle w:val="BodyText"/>
              <w:tabs>
                <w:tab w:val="left" w:pos="612"/>
                <w:tab w:val="left" w:pos="7740"/>
              </w:tabs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713088">
              <w:rPr>
                <w:rFonts w:ascii="Arial" w:hAnsi="Arial" w:cs="Arial"/>
                <w:b/>
                <w:bCs/>
                <w:color w:val="1F497D" w:themeColor="text2"/>
              </w:rPr>
              <w:t>Reports to Title(s)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:rsidR="00713088" w:rsidRPr="00713088" w:rsidRDefault="00117BC7" w:rsidP="005A51CD">
            <w:pPr>
              <w:tabs>
                <w:tab w:val="left" w:pos="1830"/>
              </w:tabs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Engineering Manager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713088" w:rsidRPr="00713088" w:rsidRDefault="00713088" w:rsidP="00903D04">
            <w:pPr>
              <w:pStyle w:val="BodyText"/>
              <w:tabs>
                <w:tab w:val="left" w:pos="612"/>
                <w:tab w:val="left" w:pos="7740"/>
              </w:tabs>
              <w:spacing w:before="40" w:after="40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713088">
              <w:rPr>
                <w:rFonts w:ascii="Arial" w:hAnsi="Arial" w:cs="Arial"/>
                <w:b/>
                <w:bCs/>
                <w:color w:val="1F497D" w:themeColor="text2"/>
              </w:rPr>
              <w:t>Effective Date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13088" w:rsidRPr="00713088" w:rsidRDefault="00BF5C7C" w:rsidP="00903D04">
            <w:pPr>
              <w:tabs>
                <w:tab w:val="left" w:pos="1830"/>
              </w:tabs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1/11/2021</w:t>
            </w:r>
          </w:p>
        </w:tc>
      </w:tr>
    </w:tbl>
    <w:p w:rsidR="00894934" w:rsidRPr="0066076D" w:rsidRDefault="00E0771F" w:rsidP="00E0771F">
      <w:pPr>
        <w:tabs>
          <w:tab w:val="left" w:pos="390"/>
        </w:tabs>
        <w:autoSpaceDE w:val="0"/>
        <w:autoSpaceDN w:val="0"/>
        <w:adjustRightInd w:val="0"/>
        <w:ind w:right="1440"/>
        <w:rPr>
          <w:b/>
          <w:sz w:val="22"/>
          <w:szCs w:val="22"/>
        </w:rPr>
      </w:pPr>
      <w:r>
        <w:rPr>
          <w:rFonts w:ascii="Arial" w:hAnsi="Arial" w:cs="Arial"/>
          <w:b/>
          <w:color w:val="1F497D"/>
          <w:szCs w:val="22"/>
        </w:rPr>
        <w:br/>
      </w:r>
      <w:r w:rsidR="005D604D" w:rsidRPr="00E16330">
        <w:rPr>
          <w:rFonts w:ascii="Arial" w:hAnsi="Arial" w:cs="Arial"/>
          <w:b/>
          <w:color w:val="1F497D"/>
          <w:szCs w:val="22"/>
        </w:rPr>
        <w:t>SUMMARY</w:t>
      </w:r>
      <w:r w:rsidR="007E3E85">
        <w:rPr>
          <w:color w:val="1F497D"/>
          <w:szCs w:val="22"/>
        </w:rPr>
        <w:br/>
      </w:r>
      <w:r w:rsidRPr="00E0771F">
        <w:rPr>
          <w:rFonts w:ascii="Arial" w:hAnsi="Arial" w:cs="Arial"/>
          <w:sz w:val="20"/>
          <w:szCs w:val="22"/>
        </w:rPr>
        <w:t>Researches, develops, designs, and test electrical components, equipment and systems by performing the following duties.</w:t>
      </w:r>
    </w:p>
    <w:p w:rsidR="007D5C2F" w:rsidRPr="007D5C2F" w:rsidRDefault="008B60A2" w:rsidP="00CA6AE7">
      <w:pPr>
        <w:pStyle w:val="Tabletitle"/>
      </w:pPr>
      <w:r w:rsidRPr="007D5C2F">
        <w:t xml:space="preserve">ESSENTIAL </w:t>
      </w:r>
      <w:r w:rsidR="00931B5E" w:rsidRPr="007D5C2F">
        <w:t xml:space="preserve">DUTIES AND </w:t>
      </w:r>
      <w:r w:rsidR="005D604D" w:rsidRPr="007D5C2F">
        <w:t>RESPONSIBILITIES</w:t>
      </w:r>
    </w:p>
    <w:p w:rsidR="007D5C2F" w:rsidRPr="007D5C2F" w:rsidRDefault="00E0771F" w:rsidP="00CA6AE7">
      <w:pPr>
        <w:pStyle w:val="Tabletitle"/>
        <w:rPr>
          <w:b/>
        </w:rPr>
      </w:pPr>
      <w:r w:rsidRPr="007D5C2F">
        <w:t>Must have the ability to program and trouble shoot controllers with Allen Bradley</w:t>
      </w:r>
      <w:r w:rsidR="001C374C">
        <w:t xml:space="preserve"> RS </w:t>
      </w:r>
      <w:proofErr w:type="spellStart"/>
      <w:r w:rsidR="001C374C">
        <w:t>Logix</w:t>
      </w:r>
      <w:proofErr w:type="spellEnd"/>
      <w:r w:rsidR="001C374C">
        <w:t xml:space="preserve"> 500 and 5000 software</w:t>
      </w:r>
      <w:bookmarkStart w:id="0" w:name="_GoBack"/>
      <w:bookmarkEnd w:id="0"/>
    </w:p>
    <w:p w:rsidR="007D5C2F" w:rsidRPr="007D5C2F" w:rsidRDefault="00E0771F" w:rsidP="00CA6AE7">
      <w:pPr>
        <w:pStyle w:val="Tabletitle"/>
        <w:rPr>
          <w:b/>
        </w:rPr>
      </w:pPr>
      <w:r w:rsidRPr="007D5C2F">
        <w:t>Must have the ability</w:t>
      </w:r>
      <w:r w:rsidR="001C374C">
        <w:t xml:space="preserve"> to program Allen Bradley HMI’s</w:t>
      </w:r>
    </w:p>
    <w:p w:rsidR="007D5C2F" w:rsidRDefault="00E0771F" w:rsidP="00CA6AE7">
      <w:pPr>
        <w:pStyle w:val="Tabletitle"/>
        <w:rPr>
          <w:b/>
        </w:rPr>
      </w:pPr>
      <w:r w:rsidRPr="007D5C2F">
        <w:t>Ability to develop a BOM and draw elec</w:t>
      </w:r>
      <w:r w:rsidR="001C374C">
        <w:t>trical schematics using AutoCAD</w:t>
      </w:r>
    </w:p>
    <w:p w:rsidR="00CA6AE7" w:rsidRPr="00CA6AE7" w:rsidRDefault="00CA6AE7" w:rsidP="00CA6AE7">
      <w:pPr>
        <w:pStyle w:val="Tabletitle"/>
        <w:rPr>
          <w:sz w:val="16"/>
        </w:rPr>
      </w:pPr>
      <w:r w:rsidRPr="00CA6AE7">
        <w:t>Ability to integrate and program Fanuc Robots</w:t>
      </w:r>
    </w:p>
    <w:p w:rsidR="007D5C2F" w:rsidRPr="007D5C2F" w:rsidRDefault="00E0771F" w:rsidP="00CA6AE7">
      <w:pPr>
        <w:pStyle w:val="Tabletitle"/>
        <w:rPr>
          <w:b/>
        </w:rPr>
      </w:pPr>
      <w:r w:rsidRPr="007D5C2F">
        <w:t>Trouble-shooting and design skills for PLC, Controller integrated Servo Moti</w:t>
      </w:r>
      <w:r w:rsidR="001C374C">
        <w:t>on Control (Allen-Bradley GML)</w:t>
      </w:r>
    </w:p>
    <w:p w:rsidR="007D5C2F" w:rsidRPr="007D5C2F" w:rsidRDefault="00E0771F" w:rsidP="00CA6AE7">
      <w:pPr>
        <w:pStyle w:val="Tabletitle"/>
        <w:rPr>
          <w:b/>
        </w:rPr>
      </w:pPr>
      <w:r w:rsidRPr="007D5C2F">
        <w:t xml:space="preserve">Provide full support for the automated manufacturing lines </w:t>
      </w:r>
    </w:p>
    <w:p w:rsidR="007D5C2F" w:rsidRPr="007D5C2F" w:rsidRDefault="00E0771F" w:rsidP="00CA6AE7">
      <w:pPr>
        <w:pStyle w:val="Tabletitle"/>
        <w:numPr>
          <w:ilvl w:val="0"/>
          <w:numId w:val="13"/>
        </w:numPr>
        <w:rPr>
          <w:b/>
        </w:rPr>
      </w:pPr>
      <w:r w:rsidRPr="007D5C2F">
        <w:t>Provide technical input for busine</w:t>
      </w:r>
      <w:r w:rsidR="007D5C2F" w:rsidRPr="007D5C2F">
        <w:t>ss and productivity initiatives</w:t>
      </w:r>
    </w:p>
    <w:p w:rsidR="007D5C2F" w:rsidRPr="007D5C2F" w:rsidRDefault="007D5C2F" w:rsidP="00CA6AE7">
      <w:pPr>
        <w:pStyle w:val="Tabletitle"/>
        <w:numPr>
          <w:ilvl w:val="0"/>
          <w:numId w:val="13"/>
        </w:numPr>
        <w:rPr>
          <w:b/>
        </w:rPr>
      </w:pPr>
      <w:r w:rsidRPr="007D5C2F">
        <w:t>E</w:t>
      </w:r>
      <w:r w:rsidR="00E0771F" w:rsidRPr="007D5C2F">
        <w:t>xcellent verbal and written communication skills</w:t>
      </w:r>
    </w:p>
    <w:p w:rsidR="007D5C2F" w:rsidRPr="007D5C2F" w:rsidRDefault="00E0771F" w:rsidP="00CA6AE7">
      <w:pPr>
        <w:pStyle w:val="Tabletitle"/>
        <w:numPr>
          <w:ilvl w:val="0"/>
          <w:numId w:val="13"/>
        </w:numPr>
        <w:rPr>
          <w:b/>
        </w:rPr>
      </w:pPr>
      <w:r w:rsidRPr="007D5C2F">
        <w:t>Ability to function as a team member and individual on proj</w:t>
      </w:r>
      <w:r w:rsidR="007D5C2F" w:rsidRPr="007D5C2F">
        <w:t>ects</w:t>
      </w:r>
    </w:p>
    <w:p w:rsidR="007D5C2F" w:rsidRPr="007D5C2F" w:rsidRDefault="00E0771F" w:rsidP="00CA6AE7">
      <w:pPr>
        <w:pStyle w:val="Tabletitle"/>
        <w:numPr>
          <w:ilvl w:val="0"/>
          <w:numId w:val="13"/>
        </w:numPr>
        <w:rPr>
          <w:b/>
        </w:rPr>
      </w:pPr>
      <w:r w:rsidRPr="007D5C2F">
        <w:t>Identify opportu</w:t>
      </w:r>
      <w:r w:rsidR="007D5C2F" w:rsidRPr="007D5C2F">
        <w:t>nities for process improvements</w:t>
      </w:r>
    </w:p>
    <w:p w:rsidR="007D5C2F" w:rsidRPr="007D5C2F" w:rsidRDefault="00E0771F" w:rsidP="00CA6AE7">
      <w:pPr>
        <w:pStyle w:val="Tabletitle"/>
        <w:numPr>
          <w:ilvl w:val="0"/>
          <w:numId w:val="13"/>
        </w:numPr>
        <w:rPr>
          <w:b/>
        </w:rPr>
      </w:pPr>
      <w:r w:rsidRPr="007D5C2F">
        <w:t xml:space="preserve">Research and recommend new </w:t>
      </w:r>
      <w:r w:rsidR="007D5C2F" w:rsidRPr="007D5C2F">
        <w:t>technologies</w:t>
      </w:r>
    </w:p>
    <w:p w:rsidR="007D5C2F" w:rsidRPr="007D5C2F" w:rsidRDefault="00190F61" w:rsidP="00CA6AE7">
      <w:pPr>
        <w:pStyle w:val="Tabletitle"/>
        <w:numPr>
          <w:ilvl w:val="0"/>
          <w:numId w:val="13"/>
        </w:numPr>
        <w:rPr>
          <w:b/>
          <w:szCs w:val="20"/>
        </w:rPr>
      </w:pPr>
      <w:r w:rsidRPr="007D5C2F">
        <w:t xml:space="preserve">Knowledgeable of and supports Human Resource, Quality and Safety/Environmental policies &amp; practices.  Strives for continuous improvement in their area of expertise and job function that results in </w:t>
      </w:r>
      <w:r w:rsidR="007D5C2F" w:rsidRPr="007D5C2F">
        <w:t>b</w:t>
      </w:r>
      <w:r w:rsidRPr="007D5C2F">
        <w:t>etter cost, quality, or functionality of the products we deliver to our customers</w:t>
      </w:r>
    </w:p>
    <w:p w:rsidR="007D5C2F" w:rsidRPr="007D5C2F" w:rsidRDefault="00190F61" w:rsidP="00CA6AE7">
      <w:pPr>
        <w:pStyle w:val="Tabletitle"/>
        <w:numPr>
          <w:ilvl w:val="0"/>
          <w:numId w:val="13"/>
        </w:numPr>
        <w:rPr>
          <w:b/>
        </w:rPr>
      </w:pPr>
      <w:r w:rsidRPr="007D5C2F">
        <w:t>Promote good employee relations and high morale</w:t>
      </w:r>
    </w:p>
    <w:p w:rsidR="007D5C2F" w:rsidRPr="007D5C2F" w:rsidRDefault="00190F61" w:rsidP="00CA6AE7">
      <w:pPr>
        <w:pStyle w:val="Tabletitle"/>
        <w:numPr>
          <w:ilvl w:val="0"/>
          <w:numId w:val="13"/>
        </w:numPr>
        <w:rPr>
          <w:b/>
        </w:rPr>
      </w:pPr>
      <w:r w:rsidRPr="007D5C2F">
        <w:t>Demonstrate teamwork and respect by working constructively with co-workers to achieve the best results possible</w:t>
      </w:r>
    </w:p>
    <w:p w:rsidR="00190F61" w:rsidRPr="007D5C2F" w:rsidRDefault="00190F61" w:rsidP="00CA6AE7">
      <w:pPr>
        <w:pStyle w:val="Tabletitle"/>
        <w:numPr>
          <w:ilvl w:val="0"/>
          <w:numId w:val="13"/>
        </w:numPr>
        <w:rPr>
          <w:b/>
        </w:rPr>
      </w:pPr>
      <w:r w:rsidRPr="007D5C2F">
        <w:t>All other duties assigned by the supervisor or department manager</w:t>
      </w:r>
    </w:p>
    <w:p w:rsidR="007D5C2F" w:rsidRPr="007D5C2F" w:rsidRDefault="007D5C2F" w:rsidP="00CA6AE7">
      <w:pPr>
        <w:pStyle w:val="Tabletitle"/>
      </w:pPr>
    </w:p>
    <w:p w:rsidR="005D604D" w:rsidRPr="008B60A2" w:rsidRDefault="005D604D" w:rsidP="00CA6AE7">
      <w:pPr>
        <w:pStyle w:val="Tabletitle"/>
      </w:pPr>
      <w:r w:rsidRPr="008B60A2">
        <w:t>LEADERSHIP/SUPERVISORY RESPONSIBILITIES</w:t>
      </w:r>
    </w:p>
    <w:p w:rsidR="00E93D14" w:rsidRPr="003C6216" w:rsidRDefault="003C6216" w:rsidP="00E93D1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C6216">
        <w:rPr>
          <w:rFonts w:ascii="Arial" w:hAnsi="Arial" w:cs="Arial"/>
        </w:rPr>
        <w:t>Occasional supervisory responsibilities, based on project</w:t>
      </w:r>
    </w:p>
    <w:p w:rsidR="00894934" w:rsidRDefault="00544C18" w:rsidP="00CA6AE7">
      <w:pPr>
        <w:pStyle w:val="Tabletitle"/>
        <w:rPr>
          <w:color w:val="000000" w:themeColor="text1" w:themeShade="80"/>
        </w:rPr>
      </w:pPr>
      <w:r w:rsidRPr="008B60A2">
        <w:t>EDUCATION</w:t>
      </w:r>
      <w:r>
        <w:t>,</w:t>
      </w:r>
      <w:r w:rsidRPr="008B60A2">
        <w:t xml:space="preserve"> EXPERIENCE</w:t>
      </w:r>
      <w:r w:rsidR="00EF4BEA">
        <w:t>,</w:t>
      </w:r>
      <w:r w:rsidRPr="008B60A2">
        <w:t xml:space="preserve"> </w:t>
      </w:r>
      <w:r w:rsidR="00EF4BEA">
        <w:t>KNOWLEDGE, SKILLS</w:t>
      </w:r>
      <w:r w:rsidR="00313377" w:rsidRPr="008B60A2">
        <w:t xml:space="preserve"> </w:t>
      </w:r>
      <w:r>
        <w:t>AND ABILITIES</w:t>
      </w:r>
    </w:p>
    <w:p w:rsidR="0039400E" w:rsidRPr="003C6216" w:rsidRDefault="003C6216" w:rsidP="0039400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6216">
        <w:rPr>
          <w:rFonts w:ascii="Arial" w:hAnsi="Arial" w:cs="Arial"/>
          <w:sz w:val="20"/>
          <w:szCs w:val="20"/>
        </w:rPr>
        <w:t xml:space="preserve">One (1) to </w:t>
      </w:r>
      <w:r w:rsidR="008D1AFC">
        <w:rPr>
          <w:rFonts w:ascii="Arial" w:hAnsi="Arial" w:cs="Arial"/>
          <w:sz w:val="20"/>
          <w:szCs w:val="20"/>
        </w:rPr>
        <w:t>Three (3</w:t>
      </w:r>
      <w:r w:rsidR="00E93D14" w:rsidRPr="003C6216">
        <w:rPr>
          <w:rFonts w:ascii="Arial" w:hAnsi="Arial" w:cs="Arial"/>
          <w:sz w:val="20"/>
          <w:szCs w:val="20"/>
        </w:rPr>
        <w:t>)</w:t>
      </w:r>
      <w:r w:rsidR="006455A4" w:rsidRPr="003C6216">
        <w:rPr>
          <w:rFonts w:ascii="Arial" w:hAnsi="Arial" w:cs="Arial"/>
          <w:sz w:val="20"/>
          <w:szCs w:val="20"/>
        </w:rPr>
        <w:t xml:space="preserve"> years</w:t>
      </w:r>
      <w:r w:rsidR="00E93D14" w:rsidRPr="003C6216">
        <w:rPr>
          <w:rFonts w:ascii="Arial" w:hAnsi="Arial" w:cs="Arial"/>
          <w:sz w:val="20"/>
          <w:szCs w:val="20"/>
        </w:rPr>
        <w:t>’</w:t>
      </w:r>
      <w:r w:rsidR="006455A4" w:rsidRPr="003C6216">
        <w:rPr>
          <w:rFonts w:ascii="Arial" w:hAnsi="Arial" w:cs="Arial"/>
          <w:sz w:val="20"/>
          <w:szCs w:val="20"/>
        </w:rPr>
        <w:t xml:space="preserve"> of</w:t>
      </w:r>
      <w:r w:rsidR="00E93D14" w:rsidRPr="003C6216">
        <w:rPr>
          <w:rFonts w:ascii="Arial" w:hAnsi="Arial" w:cs="Arial"/>
          <w:sz w:val="20"/>
          <w:szCs w:val="20"/>
        </w:rPr>
        <w:t xml:space="preserve"> </w:t>
      </w:r>
      <w:r w:rsidRPr="003C6216">
        <w:rPr>
          <w:rFonts w:ascii="Arial" w:hAnsi="Arial" w:cs="Arial"/>
          <w:sz w:val="20"/>
          <w:szCs w:val="20"/>
        </w:rPr>
        <w:t>related experience</w:t>
      </w:r>
    </w:p>
    <w:p w:rsidR="003C6216" w:rsidRPr="008D1AFC" w:rsidRDefault="00E93D14" w:rsidP="003C621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0"/>
        <w:rPr>
          <w:rFonts w:ascii="Arial" w:hAnsi="Arial" w:cs="Arial"/>
        </w:rPr>
      </w:pPr>
      <w:r w:rsidRPr="008D1AFC">
        <w:rPr>
          <w:rFonts w:ascii="Arial" w:hAnsi="Arial" w:cs="Arial"/>
        </w:rPr>
        <w:t>Bachelor’s degree</w:t>
      </w:r>
      <w:r w:rsidR="007B5F5F" w:rsidRPr="008D1AFC">
        <w:rPr>
          <w:rFonts w:ascii="Arial" w:hAnsi="Arial" w:cs="Arial"/>
        </w:rPr>
        <w:t xml:space="preserve"> </w:t>
      </w:r>
      <w:r w:rsidR="0039400E" w:rsidRPr="008D1AFC">
        <w:rPr>
          <w:rFonts w:ascii="Arial" w:hAnsi="Arial" w:cs="Arial"/>
        </w:rPr>
        <w:t>or equivalent</w:t>
      </w:r>
      <w:r w:rsidR="007B5F5F" w:rsidRPr="008D1AFC">
        <w:rPr>
          <w:rFonts w:ascii="Arial" w:hAnsi="Arial" w:cs="Arial"/>
        </w:rPr>
        <w:t xml:space="preserve"> preferred</w:t>
      </w:r>
    </w:p>
    <w:p w:rsidR="008D1AFC" w:rsidRPr="008D1AFC" w:rsidRDefault="008D1AFC" w:rsidP="008D1AFC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8D1AFC">
        <w:rPr>
          <w:rFonts w:ascii="Arial" w:hAnsi="Arial" w:cs="Arial"/>
          <w:sz w:val="20"/>
        </w:rPr>
        <w:t>Strong trouble-shooting, design and programming skills for PLC's</w:t>
      </w:r>
    </w:p>
    <w:p w:rsidR="008D1AFC" w:rsidRPr="008D1AFC" w:rsidRDefault="008D1AFC" w:rsidP="008D1AFC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8D1AFC">
        <w:rPr>
          <w:rFonts w:ascii="Arial" w:hAnsi="Arial" w:cs="Arial"/>
          <w:sz w:val="20"/>
        </w:rPr>
        <w:t>Experience troubleshooting automated industrial production equipment</w:t>
      </w:r>
    </w:p>
    <w:p w:rsidR="008D1AFC" w:rsidRPr="008D1AFC" w:rsidRDefault="008D1AFC" w:rsidP="008D1AFC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proofErr w:type="spellStart"/>
      <w:r w:rsidRPr="008D1AFC">
        <w:rPr>
          <w:rFonts w:ascii="Arial" w:hAnsi="Arial" w:cs="Arial"/>
          <w:sz w:val="20"/>
        </w:rPr>
        <w:t>LabView</w:t>
      </w:r>
      <w:proofErr w:type="spellEnd"/>
      <w:r w:rsidRPr="008D1AFC">
        <w:rPr>
          <w:rFonts w:ascii="Arial" w:hAnsi="Arial" w:cs="Arial"/>
          <w:sz w:val="20"/>
        </w:rPr>
        <w:t xml:space="preserve"> knowledge</w:t>
      </w:r>
    </w:p>
    <w:p w:rsidR="005D604D" w:rsidRPr="008B60A2" w:rsidRDefault="005D604D" w:rsidP="00CA6AE7">
      <w:pPr>
        <w:pStyle w:val="Tabletitle"/>
      </w:pPr>
      <w:r w:rsidRPr="008B60A2">
        <w:t>PHYSICAL DEMANDS, WORK ENVIRONMENT AND OTHER REQUIREMENTS</w:t>
      </w:r>
    </w:p>
    <w:p w:rsidR="00C54851" w:rsidRDefault="00C54851" w:rsidP="00C54851">
      <w:pPr>
        <w:numPr>
          <w:ilvl w:val="0"/>
          <w:numId w:val="10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in a manufacturing environment</w:t>
      </w:r>
    </w:p>
    <w:p w:rsidR="00C54851" w:rsidRDefault="00C54851" w:rsidP="00C54851">
      <w:pPr>
        <w:numPr>
          <w:ilvl w:val="0"/>
          <w:numId w:val="10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Exposure to heat, loud noise, dust, odors, dirt/dust and fumes</w:t>
      </w:r>
    </w:p>
    <w:p w:rsidR="00C54851" w:rsidRDefault="00C54851" w:rsidP="00C54851">
      <w:pPr>
        <w:numPr>
          <w:ilvl w:val="0"/>
          <w:numId w:val="10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Frequently stand, walk, push, pull, reach, and grasp</w:t>
      </w:r>
    </w:p>
    <w:p w:rsidR="00C54851" w:rsidRDefault="00C54851" w:rsidP="00C54851">
      <w:pPr>
        <w:numPr>
          <w:ilvl w:val="0"/>
          <w:numId w:val="10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Frequently lift and lower up to 50 pounds.  Assistance is required when lifting over 50 pounds</w:t>
      </w:r>
    </w:p>
    <w:p w:rsidR="00C54851" w:rsidRDefault="00C54851" w:rsidP="00C54851">
      <w:pPr>
        <w:numPr>
          <w:ilvl w:val="0"/>
          <w:numId w:val="10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Frequently carry up to 50 pounds.  Assistance is required when lifting over 50 pounds</w:t>
      </w:r>
    </w:p>
    <w:p w:rsidR="007B466E" w:rsidRPr="007868C6" w:rsidRDefault="007B466E" w:rsidP="007868C6">
      <w:pPr>
        <w:jc w:val="both"/>
        <w:rPr>
          <w:rFonts w:ascii="Arial" w:hAnsi="Arial" w:cs="Arial"/>
          <w:sz w:val="20"/>
          <w:szCs w:val="20"/>
        </w:rPr>
      </w:pPr>
    </w:p>
    <w:p w:rsidR="007B466E" w:rsidRPr="007868C6" w:rsidRDefault="007B466E" w:rsidP="007868C6">
      <w:pPr>
        <w:jc w:val="both"/>
        <w:rPr>
          <w:rFonts w:ascii="Arial" w:hAnsi="Arial" w:cs="Arial"/>
          <w:sz w:val="20"/>
          <w:szCs w:val="20"/>
        </w:rPr>
      </w:pPr>
    </w:p>
    <w:p w:rsidR="007B466E" w:rsidRPr="00445B2C" w:rsidRDefault="005D604D" w:rsidP="008B60A2">
      <w:pPr>
        <w:pStyle w:val="BodyText"/>
        <w:jc w:val="both"/>
        <w:rPr>
          <w:rFonts w:ascii="Arial" w:hAnsi="Arial" w:cs="Arial"/>
          <w:sz w:val="16"/>
        </w:rPr>
      </w:pPr>
      <w:r w:rsidRPr="00445B2C">
        <w:rPr>
          <w:rFonts w:ascii="Arial" w:hAnsi="Arial" w:cs="Arial"/>
          <w:sz w:val="16"/>
        </w:rPr>
        <w:t xml:space="preserve">The above statements are intended to describe the general nature and level of work being performed by </w:t>
      </w:r>
      <w:r w:rsidR="00451675" w:rsidRPr="00445B2C">
        <w:rPr>
          <w:rFonts w:ascii="Arial" w:hAnsi="Arial" w:cs="Arial"/>
          <w:sz w:val="16"/>
        </w:rPr>
        <w:t xml:space="preserve">employees </w:t>
      </w:r>
      <w:r w:rsidRPr="00445B2C">
        <w:rPr>
          <w:rFonts w:ascii="Arial" w:hAnsi="Arial" w:cs="Arial"/>
          <w:sz w:val="16"/>
        </w:rPr>
        <w:t xml:space="preserve">assigned to this </w:t>
      </w:r>
      <w:r w:rsidR="00E40EE4" w:rsidRPr="00445B2C">
        <w:rPr>
          <w:rFonts w:ascii="Arial" w:hAnsi="Arial" w:cs="Arial"/>
          <w:sz w:val="16"/>
        </w:rPr>
        <w:t>job</w:t>
      </w:r>
      <w:r w:rsidR="007B466E" w:rsidRPr="00445B2C">
        <w:rPr>
          <w:rFonts w:ascii="Arial" w:hAnsi="Arial" w:cs="Arial"/>
          <w:sz w:val="16"/>
        </w:rPr>
        <w:t>, with or without reasonable accommodation</w:t>
      </w:r>
      <w:r w:rsidRPr="00445B2C">
        <w:rPr>
          <w:rFonts w:ascii="Arial" w:hAnsi="Arial" w:cs="Arial"/>
          <w:sz w:val="16"/>
        </w:rPr>
        <w:t>.</w:t>
      </w:r>
      <w:r w:rsidR="007B466E" w:rsidRPr="00445B2C">
        <w:rPr>
          <w:rFonts w:ascii="Arial" w:hAnsi="Arial" w:cs="Arial"/>
          <w:sz w:val="16"/>
        </w:rPr>
        <w:t xml:space="preserve"> </w:t>
      </w:r>
      <w:r w:rsidRPr="00445B2C">
        <w:rPr>
          <w:rFonts w:ascii="Arial" w:hAnsi="Arial" w:cs="Arial"/>
          <w:sz w:val="16"/>
        </w:rPr>
        <w:t xml:space="preserve"> They are not intended to be an exhaustive list of all responsibilities, duties, qualifications, or working conditions.</w:t>
      </w:r>
      <w:r w:rsidR="007B466E" w:rsidRPr="00445B2C">
        <w:rPr>
          <w:rFonts w:ascii="Arial" w:hAnsi="Arial" w:cs="Arial"/>
          <w:sz w:val="16"/>
        </w:rPr>
        <w:t xml:space="preserve">  </w:t>
      </w:r>
      <w:r w:rsidR="00066919" w:rsidRPr="00445B2C">
        <w:rPr>
          <w:rFonts w:ascii="Arial" w:hAnsi="Arial" w:cs="Arial"/>
          <w:sz w:val="16"/>
        </w:rPr>
        <w:t>E</w:t>
      </w:r>
      <w:r w:rsidR="007B466E" w:rsidRPr="00445B2C">
        <w:rPr>
          <w:rFonts w:ascii="Arial" w:hAnsi="Arial" w:cs="Arial"/>
          <w:sz w:val="16"/>
        </w:rPr>
        <w:t xml:space="preserve">mployees </w:t>
      </w:r>
      <w:r w:rsidR="00066919" w:rsidRPr="00445B2C">
        <w:rPr>
          <w:rFonts w:ascii="Arial" w:hAnsi="Arial" w:cs="Arial"/>
          <w:sz w:val="16"/>
        </w:rPr>
        <w:t xml:space="preserve">are expected to </w:t>
      </w:r>
      <w:r w:rsidR="007B466E" w:rsidRPr="00445B2C">
        <w:rPr>
          <w:rFonts w:ascii="Arial" w:hAnsi="Arial" w:cs="Arial"/>
          <w:sz w:val="16"/>
        </w:rPr>
        <w:t>maintain regular and consistent attendance</w:t>
      </w:r>
      <w:r w:rsidR="00275678" w:rsidRPr="00445B2C">
        <w:rPr>
          <w:rFonts w:ascii="Arial" w:hAnsi="Arial" w:cs="Arial"/>
          <w:sz w:val="16"/>
        </w:rPr>
        <w:t xml:space="preserve"> and</w:t>
      </w:r>
      <w:r w:rsidR="007B466E" w:rsidRPr="00445B2C">
        <w:rPr>
          <w:rFonts w:ascii="Arial" w:hAnsi="Arial" w:cs="Arial"/>
          <w:sz w:val="16"/>
        </w:rPr>
        <w:t xml:space="preserve"> comply with the company’s policies and procedures</w:t>
      </w:r>
      <w:r w:rsidR="00066919" w:rsidRPr="00445B2C">
        <w:rPr>
          <w:rFonts w:ascii="Arial" w:hAnsi="Arial" w:cs="Arial"/>
          <w:sz w:val="16"/>
        </w:rPr>
        <w:t xml:space="preserve"> </w:t>
      </w:r>
      <w:r w:rsidR="007B466E" w:rsidRPr="00445B2C">
        <w:rPr>
          <w:rFonts w:ascii="Arial" w:hAnsi="Arial" w:cs="Arial"/>
          <w:sz w:val="16"/>
        </w:rPr>
        <w:t>as a condition of employment.</w:t>
      </w:r>
    </w:p>
    <w:sectPr w:rsidR="007B466E" w:rsidRPr="00445B2C" w:rsidSect="00C22D79">
      <w:headerReference w:type="default" r:id="rId7"/>
      <w:footerReference w:type="default" r:id="rId8"/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6" w:rsidRDefault="00B420B6">
      <w:r>
        <w:separator/>
      </w:r>
    </w:p>
  </w:endnote>
  <w:endnote w:type="continuationSeparator" w:id="0">
    <w:p w:rsidR="00B420B6" w:rsidRDefault="00B4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4D" w:rsidRDefault="00935EEE" w:rsidP="007868C6">
    <w:pPr>
      <w:pStyle w:val="Footer"/>
      <w:tabs>
        <w:tab w:val="clear" w:pos="4320"/>
        <w:tab w:val="clear" w:pos="8640"/>
        <w:tab w:val="center" w:pos="48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Last Updated: 7</w:t>
    </w:r>
    <w:r w:rsidR="00592F96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18/2017</w:t>
    </w:r>
    <w:r w:rsidR="007868C6">
      <w:rPr>
        <w:rFonts w:ascii="Arial" w:hAnsi="Arial" w:cs="Arial"/>
        <w:sz w:val="18"/>
      </w:rPr>
      <w:tab/>
    </w:r>
    <w:r w:rsidR="005D604D">
      <w:rPr>
        <w:rFonts w:ascii="Arial" w:hAnsi="Arial" w:cs="Arial"/>
        <w:sz w:val="18"/>
      </w:rPr>
      <w:t xml:space="preserve">Page </w:t>
    </w:r>
    <w:r w:rsidR="005D604D">
      <w:rPr>
        <w:rFonts w:ascii="Arial" w:hAnsi="Arial" w:cs="Arial"/>
        <w:sz w:val="18"/>
      </w:rPr>
    </w:r>
    <w:r w:rsidR="005D604D">
      <w:rPr>
        <w:rFonts w:ascii="Arial" w:hAnsi="Arial" w:cs="Arial"/>
        <w:sz w:val="18"/>
      </w:rPr>
      <w:instrText xml:space="preserve"/>
    </w:r>
    <w:r w:rsidR="005D604D">
      <w:rPr>
        <w:rFonts w:ascii="Arial" w:hAnsi="Arial" w:cs="Arial"/>
        <w:sz w:val="18"/>
      </w:rPr>
    </w:r>
    <w:r w:rsidR="00BF5C7C">
      <w:rPr>
        <w:rFonts w:ascii="Arial" w:hAnsi="Arial" w:cs="Arial"/>
        <w:noProof/>
        <w:sz w:val="18"/>
      </w:rPr>
      <w:t>1</w:t>
    </w:r>
    <w:r w:rsidR="005D604D">
      <w:rPr>
        <w:rFonts w:ascii="Arial" w:hAnsi="Arial" w:cs="Arial"/>
        <w:sz w:val="18"/>
      </w:rPr>
    </w:r>
    <w:r w:rsidR="005D604D">
      <w:rPr>
        <w:rFonts w:ascii="Arial" w:hAnsi="Arial" w:cs="Arial"/>
        <w:sz w:val="18"/>
      </w:rPr>
      <w:t xml:space="preserve"> of </w:t>
    </w:r>
    <w:r w:rsidR="005D604D">
      <w:rPr>
        <w:rFonts w:ascii="Arial" w:hAnsi="Arial" w:cs="Arial"/>
        <w:sz w:val="18"/>
      </w:rPr>
    </w:r>
    <w:r w:rsidR="005D604D">
      <w:rPr>
        <w:rFonts w:ascii="Arial" w:hAnsi="Arial" w:cs="Arial"/>
        <w:sz w:val="18"/>
      </w:rPr>
      <w:instrText xml:space="preserve"/>
    </w:r>
    <w:r w:rsidR="005D604D">
      <w:rPr>
        <w:rFonts w:ascii="Arial" w:hAnsi="Arial" w:cs="Arial"/>
        <w:sz w:val="18"/>
      </w:rPr>
    </w:r>
    <w:r w:rsidR="00BF5C7C">
      <w:rPr>
        <w:rFonts w:ascii="Arial" w:hAnsi="Arial" w:cs="Arial"/>
        <w:noProof/>
        <w:sz w:val="18"/>
      </w:rPr>
      <w:t>1</w:t>
    </w:r>
    <w:r w:rsidR="005D604D">
      <w:rPr>
        <w:rFonts w:ascii="Arial" w:hAnsi="Arial" w:cs="Arial"/>
        <w:sz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6" w:rsidRDefault="00B420B6">
      <w:r>
        <w:separator/>
      </w:r>
    </w:p>
  </w:footnote>
  <w:footnote w:type="continuationSeparator" w:id="0">
    <w:p w:rsidR="00B420B6" w:rsidRDefault="00B4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4D" w:rsidRDefault="006466C6">
    <w:pPr>
      <w:pStyle w:val="Header"/>
    </w:pPr>
    <w:r>
      <w:rPr>
        <w:noProof/>
        <w:lang w:val="en-US"/>
      </w:rPr>
      <w:drawing>
        <wp:inline distT="0" distB="0" distL="0" distR="0">
          <wp:extent cx="1905000" cy="581025"/>
          <wp:effectExtent l="0" t="0" r="0" b="9525"/>
          <wp:docPr id="2" name="Picture 2" descr="https://ew23.ultipro.com/customloginlogo.ashx?alias=Melli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w23.ultipro.com/customloginlogo.ashx?alias=Melli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04D" w:rsidRPr="006466C6" w:rsidRDefault="00320193" w:rsidP="008B60A2">
    <w:pPr>
      <w:pStyle w:val="Header"/>
      <w:jc w:val="center"/>
      <w:rPr>
        <w:rFonts w:ascii="Arial" w:hAnsi="Arial" w:cs="Arial"/>
        <w:b/>
        <w:color w:val="002060"/>
        <w:sz w:val="28"/>
        <w:lang w:val="en-US"/>
      </w:rPr>
    </w:pPr>
    <w:r w:rsidRPr="006466C6">
      <w:rPr>
        <w:rFonts w:ascii="Arial" w:hAnsi="Arial" w:cs="Arial"/>
        <w:b/>
        <w:color w:val="002060"/>
        <w:sz w:val="28"/>
        <w:lang w:val="en-US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36F"/>
    <w:multiLevelType w:val="hybridMultilevel"/>
    <w:tmpl w:val="95185D84"/>
    <w:lvl w:ilvl="0" w:tplc="15C45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00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612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F251D"/>
    <w:multiLevelType w:val="hybridMultilevel"/>
    <w:tmpl w:val="DD9E7494"/>
    <w:lvl w:ilvl="0" w:tplc="D526C304">
      <w:start w:val="1"/>
      <w:numFmt w:val="bullet"/>
      <w:pStyle w:val="Tabletitle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0D88"/>
    <w:multiLevelType w:val="hybridMultilevel"/>
    <w:tmpl w:val="4FDC2D96"/>
    <w:lvl w:ilvl="0" w:tplc="3E803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79DE"/>
    <w:multiLevelType w:val="hybridMultilevel"/>
    <w:tmpl w:val="2B723E98"/>
    <w:lvl w:ilvl="0" w:tplc="15C45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6ACB"/>
    <w:multiLevelType w:val="singleLevel"/>
    <w:tmpl w:val="A1A84496"/>
    <w:lvl w:ilvl="0">
      <w:start w:val="1"/>
      <w:numFmt w:val="bullet"/>
      <w:pStyle w:val="Indent1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4BD90B88"/>
    <w:multiLevelType w:val="hybridMultilevel"/>
    <w:tmpl w:val="3486666E"/>
    <w:lvl w:ilvl="0" w:tplc="15C45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17E07"/>
    <w:multiLevelType w:val="hybridMultilevel"/>
    <w:tmpl w:val="5C6648F6"/>
    <w:lvl w:ilvl="0" w:tplc="15C45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7223"/>
    <w:multiLevelType w:val="hybridMultilevel"/>
    <w:tmpl w:val="76B4799A"/>
    <w:lvl w:ilvl="0" w:tplc="9C526F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BD39C8"/>
    <w:multiLevelType w:val="hybridMultilevel"/>
    <w:tmpl w:val="E85466D2"/>
    <w:lvl w:ilvl="0" w:tplc="C4966B6E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487ABB"/>
    <w:multiLevelType w:val="hybridMultilevel"/>
    <w:tmpl w:val="5254B39E"/>
    <w:lvl w:ilvl="0" w:tplc="15C45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4C67"/>
    <w:multiLevelType w:val="hybridMultilevel"/>
    <w:tmpl w:val="7DC093D0"/>
    <w:lvl w:ilvl="0" w:tplc="15C45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CB72E7"/>
    <w:multiLevelType w:val="hybridMultilevel"/>
    <w:tmpl w:val="7774248C"/>
    <w:lvl w:ilvl="0" w:tplc="15C45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  <w:sz w:val="20"/>
      </w:rPr>
    </w:lvl>
    <w:lvl w:ilvl="1" w:tplc="8BFCC5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75"/>
    <w:rsid w:val="00036B29"/>
    <w:rsid w:val="0005120D"/>
    <w:rsid w:val="00055236"/>
    <w:rsid w:val="00066919"/>
    <w:rsid w:val="00082E3B"/>
    <w:rsid w:val="000D435F"/>
    <w:rsid w:val="000F040B"/>
    <w:rsid w:val="00110547"/>
    <w:rsid w:val="00117BC7"/>
    <w:rsid w:val="00117C6E"/>
    <w:rsid w:val="00137B3B"/>
    <w:rsid w:val="001429EC"/>
    <w:rsid w:val="00160693"/>
    <w:rsid w:val="00175CEE"/>
    <w:rsid w:val="00177744"/>
    <w:rsid w:val="001820B6"/>
    <w:rsid w:val="001865BA"/>
    <w:rsid w:val="00190F61"/>
    <w:rsid w:val="00192888"/>
    <w:rsid w:val="001C374C"/>
    <w:rsid w:val="001C7DD5"/>
    <w:rsid w:val="001D2F53"/>
    <w:rsid w:val="001E3052"/>
    <w:rsid w:val="001F0BC0"/>
    <w:rsid w:val="001F1058"/>
    <w:rsid w:val="002101C4"/>
    <w:rsid w:val="002123EA"/>
    <w:rsid w:val="0021461E"/>
    <w:rsid w:val="0021525E"/>
    <w:rsid w:val="00275678"/>
    <w:rsid w:val="0029630E"/>
    <w:rsid w:val="002B2ECE"/>
    <w:rsid w:val="002B501F"/>
    <w:rsid w:val="002D5A6C"/>
    <w:rsid w:val="002F3657"/>
    <w:rsid w:val="003014A5"/>
    <w:rsid w:val="00313377"/>
    <w:rsid w:val="0031422D"/>
    <w:rsid w:val="00320193"/>
    <w:rsid w:val="00323584"/>
    <w:rsid w:val="00350343"/>
    <w:rsid w:val="00352ACE"/>
    <w:rsid w:val="00361007"/>
    <w:rsid w:val="00363D6C"/>
    <w:rsid w:val="0036461F"/>
    <w:rsid w:val="00364899"/>
    <w:rsid w:val="003673AC"/>
    <w:rsid w:val="003750AC"/>
    <w:rsid w:val="003916BD"/>
    <w:rsid w:val="0039400E"/>
    <w:rsid w:val="003A3E3F"/>
    <w:rsid w:val="003A7DC3"/>
    <w:rsid w:val="003B3672"/>
    <w:rsid w:val="003C6216"/>
    <w:rsid w:val="003D6D46"/>
    <w:rsid w:val="003E4EC8"/>
    <w:rsid w:val="00412B38"/>
    <w:rsid w:val="00425220"/>
    <w:rsid w:val="00431526"/>
    <w:rsid w:val="00431CAB"/>
    <w:rsid w:val="00445B2C"/>
    <w:rsid w:val="00451675"/>
    <w:rsid w:val="004620DD"/>
    <w:rsid w:val="0047723D"/>
    <w:rsid w:val="004D4AB3"/>
    <w:rsid w:val="00502AC1"/>
    <w:rsid w:val="005107A6"/>
    <w:rsid w:val="005224EC"/>
    <w:rsid w:val="00542835"/>
    <w:rsid w:val="00544C18"/>
    <w:rsid w:val="0054598D"/>
    <w:rsid w:val="00563B27"/>
    <w:rsid w:val="005655CF"/>
    <w:rsid w:val="00592F96"/>
    <w:rsid w:val="005949E2"/>
    <w:rsid w:val="005A2502"/>
    <w:rsid w:val="005A2CD8"/>
    <w:rsid w:val="005A51CD"/>
    <w:rsid w:val="005D604D"/>
    <w:rsid w:val="005F447F"/>
    <w:rsid w:val="00611903"/>
    <w:rsid w:val="006455A4"/>
    <w:rsid w:val="006466C6"/>
    <w:rsid w:val="0066076D"/>
    <w:rsid w:val="006751FB"/>
    <w:rsid w:val="00687544"/>
    <w:rsid w:val="006C089A"/>
    <w:rsid w:val="006D6B0A"/>
    <w:rsid w:val="006E60AA"/>
    <w:rsid w:val="006E6777"/>
    <w:rsid w:val="00713088"/>
    <w:rsid w:val="00715E53"/>
    <w:rsid w:val="007201C7"/>
    <w:rsid w:val="00730008"/>
    <w:rsid w:val="007402D8"/>
    <w:rsid w:val="00754671"/>
    <w:rsid w:val="00783DA3"/>
    <w:rsid w:val="007868C6"/>
    <w:rsid w:val="007965A5"/>
    <w:rsid w:val="007A3406"/>
    <w:rsid w:val="007B29AE"/>
    <w:rsid w:val="007B466E"/>
    <w:rsid w:val="007B5F5F"/>
    <w:rsid w:val="007B78FF"/>
    <w:rsid w:val="007D5C2F"/>
    <w:rsid w:val="007E3DAF"/>
    <w:rsid w:val="007E3E85"/>
    <w:rsid w:val="007F2CE4"/>
    <w:rsid w:val="0081357F"/>
    <w:rsid w:val="008462FE"/>
    <w:rsid w:val="00894934"/>
    <w:rsid w:val="008B60A2"/>
    <w:rsid w:val="008C434F"/>
    <w:rsid w:val="008D1AFC"/>
    <w:rsid w:val="008F6793"/>
    <w:rsid w:val="00931B5E"/>
    <w:rsid w:val="00935EEE"/>
    <w:rsid w:val="00975E23"/>
    <w:rsid w:val="009766C9"/>
    <w:rsid w:val="00983DF1"/>
    <w:rsid w:val="009944FD"/>
    <w:rsid w:val="009B0C95"/>
    <w:rsid w:val="009B2021"/>
    <w:rsid w:val="009D0E0D"/>
    <w:rsid w:val="009E3D27"/>
    <w:rsid w:val="009F1D65"/>
    <w:rsid w:val="00A03A6E"/>
    <w:rsid w:val="00A24F16"/>
    <w:rsid w:val="00A60201"/>
    <w:rsid w:val="00A730ED"/>
    <w:rsid w:val="00A92182"/>
    <w:rsid w:val="00AD6911"/>
    <w:rsid w:val="00B303B5"/>
    <w:rsid w:val="00B420B6"/>
    <w:rsid w:val="00B71C6A"/>
    <w:rsid w:val="00B822F6"/>
    <w:rsid w:val="00B928AF"/>
    <w:rsid w:val="00BA3269"/>
    <w:rsid w:val="00BA3BBB"/>
    <w:rsid w:val="00BC14FA"/>
    <w:rsid w:val="00BF125A"/>
    <w:rsid w:val="00BF44A1"/>
    <w:rsid w:val="00BF5C7C"/>
    <w:rsid w:val="00C22D79"/>
    <w:rsid w:val="00C409EE"/>
    <w:rsid w:val="00C54851"/>
    <w:rsid w:val="00C96C33"/>
    <w:rsid w:val="00CA0CCE"/>
    <w:rsid w:val="00CA1036"/>
    <w:rsid w:val="00CA14BE"/>
    <w:rsid w:val="00CA6AE7"/>
    <w:rsid w:val="00CE2B23"/>
    <w:rsid w:val="00D0549F"/>
    <w:rsid w:val="00D16B79"/>
    <w:rsid w:val="00D32C37"/>
    <w:rsid w:val="00D71F62"/>
    <w:rsid w:val="00D7591F"/>
    <w:rsid w:val="00D80855"/>
    <w:rsid w:val="00D90740"/>
    <w:rsid w:val="00D93F86"/>
    <w:rsid w:val="00DA4239"/>
    <w:rsid w:val="00DC05D5"/>
    <w:rsid w:val="00DD6398"/>
    <w:rsid w:val="00DF3A70"/>
    <w:rsid w:val="00DF4489"/>
    <w:rsid w:val="00E0771F"/>
    <w:rsid w:val="00E16330"/>
    <w:rsid w:val="00E40EE4"/>
    <w:rsid w:val="00E424BB"/>
    <w:rsid w:val="00E57895"/>
    <w:rsid w:val="00E63111"/>
    <w:rsid w:val="00E72242"/>
    <w:rsid w:val="00E7566D"/>
    <w:rsid w:val="00E939B1"/>
    <w:rsid w:val="00E93D14"/>
    <w:rsid w:val="00EA122A"/>
    <w:rsid w:val="00EA2CE9"/>
    <w:rsid w:val="00EE30C5"/>
    <w:rsid w:val="00EF4BEA"/>
    <w:rsid w:val="00EF7EB4"/>
    <w:rsid w:val="00F536F3"/>
    <w:rsid w:val="00F710F6"/>
    <w:rsid w:val="00F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96D50"/>
  <w15:docId w15:val="{4BA09645-FE32-4797-A9D6-01D11A47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pPr>
      <w:keepNext/>
      <w:pageBreakBefore/>
      <w:shd w:val="clear" w:color="auto" w:fill="9B0033"/>
      <w:spacing w:before="60" w:after="200"/>
      <w:outlineLvl w:val="0"/>
    </w:pPr>
    <w:rPr>
      <w:rFonts w:ascii="Verdana" w:hAnsi="Verdana"/>
      <w:b/>
      <w:bCs/>
      <w:caps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30"/>
      </w:tabs>
      <w:jc w:val="center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830"/>
      </w:tabs>
      <w:jc w:val="center"/>
      <w:outlineLvl w:val="2"/>
    </w:pPr>
    <w:rPr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830"/>
      </w:tabs>
      <w:outlineLvl w:val="3"/>
    </w:pPr>
    <w:rPr>
      <w:b/>
      <w:bCs/>
      <w:color w:val="000080"/>
      <w:sz w:val="28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autoRedefine/>
    <w:rsid w:val="00CA6AE7"/>
    <w:pPr>
      <w:numPr>
        <w:numId w:val="14"/>
      </w:numPr>
      <w:spacing w:before="240"/>
      <w:ind w:left="360"/>
      <w:contextualSpacing/>
    </w:pPr>
    <w:rPr>
      <w:rFonts w:ascii="Arial" w:hAnsi="Arial" w:cs="Arial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Verdana" w:hAnsi="Verdana"/>
      <w:sz w:val="20"/>
      <w:szCs w:val="20"/>
      <w:lang w:val="en-GB"/>
    </w:rPr>
  </w:style>
  <w:style w:type="paragraph" w:styleId="BodyText">
    <w:name w:val="Body Text"/>
    <w:basedOn w:val="Normal"/>
    <w:rPr>
      <w:sz w:val="20"/>
      <w:szCs w:val="22"/>
    </w:rPr>
  </w:style>
  <w:style w:type="paragraph" w:customStyle="1" w:styleId="Indent1">
    <w:name w:val="Indent 1"/>
    <w:basedOn w:val="BodyText"/>
    <w:pPr>
      <w:numPr>
        <w:numId w:val="1"/>
      </w:numPr>
      <w:spacing w:before="80" w:line="280" w:lineRule="exact"/>
    </w:pPr>
    <w:rPr>
      <w:sz w:val="24"/>
      <w:szCs w:val="20"/>
    </w:rPr>
  </w:style>
  <w:style w:type="paragraph" w:styleId="Title">
    <w:name w:val="Title"/>
    <w:basedOn w:val="Normal"/>
    <w:qFormat/>
    <w:pPr>
      <w:tabs>
        <w:tab w:val="left" w:pos="1830"/>
      </w:tabs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Verdana" w:hAnsi="Verdana"/>
      <w:i/>
      <w:iCs/>
      <w:sz w:val="20"/>
      <w:szCs w:val="2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99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6E"/>
    <w:pPr>
      <w:ind w:left="720"/>
    </w:pPr>
    <w:rPr>
      <w:szCs w:val="20"/>
    </w:rPr>
  </w:style>
  <w:style w:type="character" w:customStyle="1" w:styleId="HeaderChar">
    <w:name w:val="Header Char"/>
    <w:link w:val="Header"/>
    <w:rsid w:val="00894934"/>
    <w:rPr>
      <w:rFonts w:ascii="Verdana" w:hAnsi="Verdana"/>
      <w:lang w:val="en-GB"/>
    </w:rPr>
  </w:style>
  <w:style w:type="paragraph" w:styleId="NormalWeb">
    <w:name w:val="Normal (Web)"/>
    <w:basedOn w:val="Normal"/>
    <w:uiPriority w:val="99"/>
    <w:unhideWhenUsed/>
    <w:rsid w:val="00E163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Dart Container</Company>
  <LinksUpToDate>false</LinksUpToDate>
  <CharactersWithSpaces>2817</CharactersWithSpaces>
  <SharedDoc>false</SharedDoc>
  <HLinks>
    <vt:vector size="6" baseType="variant">
      <vt:variant>
        <vt:i4>7602185</vt:i4>
      </vt:variant>
      <vt:variant>
        <vt:i4>3949</vt:i4>
      </vt:variant>
      <vt:variant>
        <vt:i4>1025</vt:i4>
      </vt:variant>
      <vt:variant>
        <vt:i4>1</vt:i4>
      </vt:variant>
      <vt:variant>
        <vt:lpwstr>cid:image001.gif@01CE6031.AEA8B8C0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Mindy Titus;Heather Sutphen</dc:creator>
  <cp:lastModifiedBy>Jaimee Davis</cp:lastModifiedBy>
  <cp:revision>3</cp:revision>
  <cp:lastPrinted>2017-07-18T14:50:00Z</cp:lastPrinted>
  <dcterms:created xsi:type="dcterms:W3CDTF">2021-01-11T14:27:00Z</dcterms:created>
  <dcterms:modified xsi:type="dcterms:W3CDTF">2021-01-11T14:27:00Z</dcterms:modified>
</cp:coreProperties>
</file>